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23" w:rsidRPr="0030477D" w:rsidRDefault="00AA0923" w:rsidP="00AA0923">
      <w:pPr>
        <w:tabs>
          <w:tab w:val="left" w:pos="1800"/>
          <w:tab w:val="left" w:pos="1830"/>
          <w:tab w:val="center" w:pos="4320"/>
        </w:tabs>
        <w:spacing w:line="360" w:lineRule="auto"/>
        <w:contextualSpacing/>
        <w:jc w:val="center"/>
        <w:rPr>
          <w:rFonts w:ascii="Book Antiqua" w:hAnsi="Book Antiqua"/>
          <w:b/>
          <w:sz w:val="30"/>
          <w:szCs w:val="30"/>
        </w:rPr>
      </w:pPr>
    </w:p>
    <w:p w:rsidR="00AA0923" w:rsidRPr="0030477D" w:rsidRDefault="00AA0923" w:rsidP="00AA0923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Book Antiqua" w:hAnsi="Book Antiqua"/>
          <w:b/>
          <w:sz w:val="30"/>
          <w:szCs w:val="30"/>
        </w:rPr>
      </w:pPr>
    </w:p>
    <w:p w:rsidR="00AA0923" w:rsidRPr="0030477D" w:rsidRDefault="00AA0923" w:rsidP="00AA0923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30477D">
        <w:rPr>
          <w:rFonts w:ascii="Book Antiqua" w:hAnsi="Book Antiqua"/>
          <w:b/>
          <w:sz w:val="30"/>
          <w:szCs w:val="30"/>
        </w:rPr>
        <w:t>JAMHURI YA MUUNGANO WA TANZANIA</w:t>
      </w:r>
    </w:p>
    <w:p w:rsidR="00AA0923" w:rsidRPr="0030477D" w:rsidRDefault="00AA0923" w:rsidP="00AA0923">
      <w:pPr>
        <w:contextualSpacing/>
        <w:jc w:val="center"/>
        <w:rPr>
          <w:rFonts w:ascii="Book Antiqua" w:hAnsi="Book Antiqua"/>
          <w:b/>
          <w:sz w:val="30"/>
          <w:szCs w:val="30"/>
        </w:rPr>
      </w:pPr>
      <w:r w:rsidRPr="0030477D">
        <w:rPr>
          <w:rFonts w:ascii="Book Antiqua" w:hAnsi="Book Antiqua"/>
          <w:b/>
          <w:sz w:val="30"/>
          <w:szCs w:val="30"/>
        </w:rPr>
        <w:t>KURUGENZI YA MAWASILIANO YA RAIS IKULU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86"/>
        <w:gridCol w:w="1677"/>
        <w:gridCol w:w="3809"/>
      </w:tblGrid>
      <w:tr w:rsidR="00AA0923" w:rsidRPr="0030477D" w:rsidTr="00765D49">
        <w:trPr>
          <w:cantSplit/>
          <w:trHeight w:val="1707"/>
        </w:trPr>
        <w:tc>
          <w:tcPr>
            <w:tcW w:w="3586" w:type="dxa"/>
          </w:tcPr>
          <w:p w:rsidR="00AA0923" w:rsidRPr="0030477D" w:rsidRDefault="00AA0923" w:rsidP="00765D49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30477D">
              <w:rPr>
                <w:sz w:val="20"/>
              </w:rPr>
              <w:t xml:space="preserve">Simu: 255-262961500/1 </w:t>
            </w:r>
          </w:p>
          <w:p w:rsidR="00AA0923" w:rsidRPr="0030477D" w:rsidRDefault="00AA0923" w:rsidP="00765D49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30477D">
              <w:rPr>
                <w:sz w:val="20"/>
              </w:rPr>
              <w:t>Nukushi: 255-262961502</w:t>
            </w:r>
          </w:p>
          <w:p w:rsidR="00AA0923" w:rsidRPr="0030477D" w:rsidRDefault="00AA0923" w:rsidP="00765D49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r w:rsidRPr="0030477D">
              <w:rPr>
                <w:sz w:val="20"/>
                <w:lang w:val="fr-FR"/>
              </w:rPr>
              <w:t>Baruapepe: press@ikulu.go.tz</w:t>
            </w:r>
          </w:p>
          <w:p w:rsidR="00AA0923" w:rsidRPr="0030477D" w:rsidRDefault="00AA0923" w:rsidP="00765D49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r w:rsidRPr="0030477D">
              <w:rPr>
                <w:sz w:val="20"/>
                <w:lang w:val="fr-FR"/>
              </w:rPr>
              <w:t xml:space="preserve">Tovuti : </w:t>
            </w:r>
            <w:hyperlink r:id="rId4" w:history="1">
              <w:r w:rsidRPr="0030477D">
                <w:rPr>
                  <w:rStyle w:val="Hyperlink"/>
                  <w:sz w:val="20"/>
                  <w:lang w:val="fr-FR"/>
                </w:rPr>
                <w:t>www.</w:t>
              </w:r>
              <w:r w:rsidRPr="0030477D">
                <w:rPr>
                  <w:rStyle w:val="Hyperlink"/>
                  <w:sz w:val="20"/>
                </w:rPr>
                <w:t>ikulu.go.tz</w:t>
              </w:r>
            </w:hyperlink>
            <w:r w:rsidRPr="0030477D">
              <w:rPr>
                <w:sz w:val="20"/>
              </w:rPr>
              <w:t xml:space="preserve">               </w:t>
            </w:r>
          </w:p>
          <w:p w:rsidR="00AA0923" w:rsidRPr="0030477D" w:rsidRDefault="00AA0923" w:rsidP="00765D49">
            <w:pPr>
              <w:pStyle w:val="Heading4"/>
              <w:spacing w:after="0"/>
              <w:ind w:left="142" w:right="288" w:hanging="142"/>
              <w:contextualSpacing/>
              <w:rPr>
                <w:sz w:val="20"/>
              </w:rPr>
            </w:pPr>
          </w:p>
          <w:p w:rsidR="00AA0923" w:rsidRPr="00EA5C48" w:rsidRDefault="00AA0923" w:rsidP="00765D49">
            <w:pPr>
              <w:tabs>
                <w:tab w:val="right" w:leader="dot" w:pos="3240"/>
              </w:tabs>
              <w:ind w:left="142" w:right="288" w:hanging="142"/>
              <w:contextualSpacing/>
              <w:rPr>
                <w:rFonts w:ascii="Baskerville" w:hAnsi="Baskerville"/>
                <w:i/>
                <w:iCs/>
                <w:sz w:val="24"/>
                <w:szCs w:val="24"/>
              </w:rPr>
            </w:pPr>
            <w:r w:rsidRPr="00EA5C48">
              <w:rPr>
                <w:rFonts w:ascii="Baskerville" w:hAnsi="Baskerville"/>
                <w:i/>
                <w:iCs/>
                <w:sz w:val="24"/>
                <w:szCs w:val="24"/>
              </w:rPr>
              <w:t>Dodoma.</w:t>
            </w:r>
          </w:p>
          <w:p w:rsidR="00AA0923" w:rsidRPr="0030477D" w:rsidRDefault="00AA0923" w:rsidP="00765D49">
            <w:pPr>
              <w:tabs>
                <w:tab w:val="right" w:leader="dot" w:pos="3240"/>
              </w:tabs>
              <w:ind w:right="288"/>
              <w:contextualSpacing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EA5C48">
              <w:rPr>
                <w:rFonts w:ascii="Baskerville" w:hAnsi="Baskerville"/>
                <w:i/>
                <w:iCs/>
                <w:sz w:val="24"/>
                <w:szCs w:val="24"/>
              </w:rPr>
              <w:t>01 Ju</w:t>
            </w:r>
            <w:r w:rsidR="008D22CF" w:rsidRPr="00EA5C48">
              <w:rPr>
                <w:rFonts w:ascii="Baskerville" w:hAnsi="Baskerville"/>
                <w:i/>
                <w:iCs/>
                <w:sz w:val="24"/>
                <w:szCs w:val="24"/>
              </w:rPr>
              <w:t>la</w:t>
            </w:r>
            <w:r w:rsidRPr="00EA5C48">
              <w:rPr>
                <w:rFonts w:ascii="Baskerville" w:hAnsi="Baskerville"/>
                <w:i/>
                <w:iCs/>
                <w:sz w:val="24"/>
                <w:szCs w:val="24"/>
              </w:rPr>
              <w:t>i, 2021.</w:t>
            </w:r>
          </w:p>
        </w:tc>
        <w:tc>
          <w:tcPr>
            <w:tcW w:w="1677" w:type="dxa"/>
            <w:hideMark/>
          </w:tcPr>
          <w:p w:rsidR="00AA0923" w:rsidRPr="0030477D" w:rsidRDefault="00AA0923" w:rsidP="00765D49">
            <w:pPr>
              <w:pStyle w:val="Header"/>
              <w:ind w:left="142" w:right="288" w:hanging="142"/>
              <w:contextualSpacing/>
              <w:rPr>
                <w:rFonts w:ascii="Book Antiqua" w:hAnsi="Book Antiqua"/>
                <w:b/>
              </w:rPr>
            </w:pPr>
            <w:r w:rsidRPr="0030477D">
              <w:rPr>
                <w:rFonts w:ascii="Book Antiqua" w:hAnsi="Book Antiqua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0" wp14:anchorId="6ECD2143" wp14:editId="4E81E7EC">
                  <wp:simplePos x="0" y="0"/>
                  <wp:positionH relativeFrom="column">
                    <wp:posOffset>254368</wp:posOffset>
                  </wp:positionH>
                  <wp:positionV relativeFrom="paragraph">
                    <wp:posOffset>-57150</wp:posOffset>
                  </wp:positionV>
                  <wp:extent cx="819150" cy="733425"/>
                  <wp:effectExtent l="0" t="0" r="0" b="0"/>
                  <wp:wrapNone/>
                  <wp:docPr id="2" name="Picture 3" descr="Description: Description: Description: Description: Description: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  <w:t>OFISI YA RAIS,</w:t>
            </w:r>
          </w:p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  <w:t xml:space="preserve">      IKULU, </w:t>
            </w:r>
          </w:p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</w:rPr>
              <w:t xml:space="preserve"> 1 BARABARA YA JULIUS NYERERE</w:t>
            </w: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  <w:t xml:space="preserve">,   </w:t>
            </w:r>
          </w:p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CHAMWINO</w:t>
            </w: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  <w:t>,</w:t>
            </w:r>
          </w:p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S.L.P 1102,</w:t>
            </w:r>
          </w:p>
          <w:p w:rsidR="00AA0923" w:rsidRPr="0030477D" w:rsidRDefault="00AA0923" w:rsidP="00765D49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30477D">
              <w:rPr>
                <w:rFonts w:ascii="Book Antiqua" w:hAnsi="Book Antiqua"/>
                <w:b/>
                <w:bCs/>
                <w:i/>
                <w:iCs/>
                <w:sz w:val="16"/>
                <w:szCs w:val="16"/>
                <w:lang w:val="fr-FR"/>
              </w:rPr>
              <w:t>40400 DODOMA.</w:t>
            </w:r>
          </w:p>
          <w:p w:rsidR="00AA0923" w:rsidRPr="0030477D" w:rsidRDefault="00AA0923" w:rsidP="00765D49">
            <w:pPr>
              <w:pStyle w:val="Heading5"/>
              <w:tabs>
                <w:tab w:val="left" w:pos="3773"/>
              </w:tabs>
              <w:spacing w:before="0"/>
              <w:ind w:left="142" w:right="-109" w:hanging="142"/>
              <w:contextualSpacing/>
              <w:rPr>
                <w:sz w:val="16"/>
                <w:szCs w:val="16"/>
                <w:lang w:val="fr-FR"/>
              </w:rPr>
            </w:pPr>
          </w:p>
        </w:tc>
      </w:tr>
    </w:tbl>
    <w:p w:rsidR="00AA0923" w:rsidRPr="0030477D" w:rsidRDefault="00AA0923" w:rsidP="00AA0923">
      <w:pPr>
        <w:ind w:left="142" w:right="288" w:hanging="142"/>
        <w:jc w:val="center"/>
        <w:rPr>
          <w:rFonts w:ascii="Book Antiqua" w:hAnsi="Book Antiqua"/>
          <w:b/>
          <w:sz w:val="24"/>
          <w:szCs w:val="24"/>
        </w:rPr>
      </w:pPr>
      <w:r w:rsidRPr="0030477D">
        <w:rPr>
          <w:rFonts w:ascii="Book Antiqua" w:hAnsi="Book Antiqua"/>
          <w:b/>
          <w:sz w:val="24"/>
          <w:szCs w:val="24"/>
        </w:rPr>
        <w:t>TAARIFA KWA VYOMBO VYA HABARI</w:t>
      </w:r>
    </w:p>
    <w:p w:rsidR="00AA0923" w:rsidRPr="00EA5C48" w:rsidRDefault="00AA0923" w:rsidP="00044AC4">
      <w:pPr>
        <w:jc w:val="both"/>
        <w:rPr>
          <w:rFonts w:ascii="Baskerville" w:hAnsi="Baskerville"/>
          <w:bCs/>
          <w:sz w:val="32"/>
          <w:szCs w:val="32"/>
        </w:rPr>
      </w:pPr>
      <w:r w:rsidRPr="00EA5C48">
        <w:rPr>
          <w:rFonts w:ascii="Baskerville" w:hAnsi="Baskerville"/>
          <w:bCs/>
          <w:sz w:val="32"/>
          <w:szCs w:val="32"/>
        </w:rPr>
        <w:t xml:space="preserve">Rais wa Jamhuri ya Muungano wa Tanzania, Mhe. Samia Suluhu Hassan, leo tarehe </w:t>
      </w:r>
      <w:r w:rsidR="008D22CF" w:rsidRPr="00EA5C48">
        <w:rPr>
          <w:rFonts w:ascii="Baskerville" w:hAnsi="Baskerville"/>
          <w:bCs/>
          <w:sz w:val="32"/>
          <w:szCs w:val="32"/>
        </w:rPr>
        <w:t>01</w:t>
      </w:r>
      <w:r w:rsidRPr="00EA5C48">
        <w:rPr>
          <w:rFonts w:ascii="Baskerville" w:hAnsi="Baskerville"/>
          <w:bCs/>
          <w:sz w:val="32"/>
          <w:szCs w:val="32"/>
        </w:rPr>
        <w:t xml:space="preserve"> Ju</w:t>
      </w:r>
      <w:r w:rsidR="008D22CF" w:rsidRPr="00EA5C48">
        <w:rPr>
          <w:rFonts w:ascii="Baskerville" w:hAnsi="Baskerville"/>
          <w:bCs/>
          <w:sz w:val="32"/>
          <w:szCs w:val="32"/>
        </w:rPr>
        <w:t>la</w:t>
      </w:r>
      <w:r w:rsidRPr="00EA5C48">
        <w:rPr>
          <w:rFonts w:ascii="Baskerville" w:hAnsi="Baskerville"/>
          <w:bCs/>
          <w:sz w:val="32"/>
          <w:szCs w:val="32"/>
        </w:rPr>
        <w:t xml:space="preserve">i, 2021 </w:t>
      </w:r>
      <w:r w:rsidR="008D22CF" w:rsidRPr="00EA5C48">
        <w:rPr>
          <w:rFonts w:ascii="Baskerville" w:hAnsi="Baskerville"/>
          <w:bCs/>
          <w:sz w:val="32"/>
          <w:szCs w:val="32"/>
        </w:rPr>
        <w:t xml:space="preserve">amepokea </w:t>
      </w:r>
      <w:r w:rsidR="00E47FDC" w:rsidRPr="00EA5C48">
        <w:rPr>
          <w:rFonts w:ascii="Baskerville" w:hAnsi="Baskerville"/>
          <w:bCs/>
          <w:sz w:val="32"/>
          <w:szCs w:val="32"/>
        </w:rPr>
        <w:t xml:space="preserve">Taarifa </w:t>
      </w:r>
      <w:r w:rsidR="008D22CF" w:rsidRPr="00EA5C48">
        <w:rPr>
          <w:rFonts w:ascii="Baskerville" w:hAnsi="Baskerville"/>
          <w:bCs/>
          <w:sz w:val="32"/>
          <w:szCs w:val="32"/>
        </w:rPr>
        <w:t xml:space="preserve">ya </w:t>
      </w:r>
      <w:r w:rsidR="00E47FDC" w:rsidRPr="00EA5C48">
        <w:rPr>
          <w:rFonts w:ascii="Baskerville" w:hAnsi="Baskerville"/>
          <w:bCs/>
          <w:sz w:val="32"/>
          <w:szCs w:val="32"/>
        </w:rPr>
        <w:t xml:space="preserve">Ukaguzi Maalum kutoka kwa </w:t>
      </w:r>
      <w:r w:rsidR="000F32AB" w:rsidRPr="00EA5C48">
        <w:rPr>
          <w:rFonts w:ascii="Baskerville" w:hAnsi="Baskerville"/>
          <w:bCs/>
          <w:sz w:val="32"/>
          <w:szCs w:val="32"/>
        </w:rPr>
        <w:t xml:space="preserve">Mdhibiti na </w:t>
      </w:r>
      <w:r w:rsidR="008D22CF" w:rsidRPr="00EA5C48">
        <w:rPr>
          <w:rFonts w:ascii="Baskerville" w:hAnsi="Baskerville"/>
          <w:bCs/>
          <w:sz w:val="32"/>
          <w:szCs w:val="32"/>
        </w:rPr>
        <w:t xml:space="preserve">Mkaguzi Mkuu wa </w:t>
      </w:r>
      <w:r w:rsidR="000F32AB" w:rsidRPr="00EA5C48">
        <w:rPr>
          <w:rFonts w:ascii="Baskerville" w:hAnsi="Baskerville"/>
          <w:bCs/>
          <w:sz w:val="32"/>
          <w:szCs w:val="32"/>
        </w:rPr>
        <w:t xml:space="preserve">Hesabu za </w:t>
      </w:r>
      <w:r w:rsidR="008D22CF" w:rsidRPr="00EA5C48">
        <w:rPr>
          <w:rFonts w:ascii="Baskerville" w:hAnsi="Baskerville"/>
          <w:bCs/>
          <w:sz w:val="32"/>
          <w:szCs w:val="32"/>
        </w:rPr>
        <w:t xml:space="preserve">Serikali </w:t>
      </w:r>
      <w:r w:rsidR="006E2259" w:rsidRPr="00EA5C48">
        <w:rPr>
          <w:rFonts w:ascii="Baskerville" w:hAnsi="Baskerville"/>
          <w:bCs/>
          <w:sz w:val="32"/>
          <w:szCs w:val="32"/>
        </w:rPr>
        <w:t>(CAG)</w:t>
      </w:r>
      <w:r w:rsidR="00E47FDC" w:rsidRPr="00EA5C48">
        <w:rPr>
          <w:rFonts w:ascii="Baskerville" w:hAnsi="Baskerville"/>
          <w:bCs/>
          <w:sz w:val="32"/>
          <w:szCs w:val="32"/>
        </w:rPr>
        <w:t>,</w:t>
      </w:r>
      <w:r w:rsidR="006E2259" w:rsidRPr="00EA5C48">
        <w:rPr>
          <w:rFonts w:ascii="Baskerville" w:hAnsi="Baskerville"/>
          <w:bCs/>
          <w:sz w:val="32"/>
          <w:szCs w:val="32"/>
        </w:rPr>
        <w:t xml:space="preserve"> inayohus</w:t>
      </w:r>
      <w:r w:rsidR="004302E3" w:rsidRPr="00EA5C48">
        <w:rPr>
          <w:rFonts w:ascii="Baskerville" w:hAnsi="Baskerville"/>
          <w:bCs/>
          <w:sz w:val="32"/>
          <w:szCs w:val="32"/>
        </w:rPr>
        <w:t>u</w:t>
      </w:r>
      <w:r w:rsidR="006E2259" w:rsidRPr="00EA5C48">
        <w:rPr>
          <w:rFonts w:ascii="Baskerville" w:hAnsi="Baskerville"/>
          <w:bCs/>
          <w:sz w:val="32"/>
          <w:szCs w:val="32"/>
        </w:rPr>
        <w:t xml:space="preserve">  matumizi ya fedha zilizotolewa Benki Kuu ya Tanzania (BoT) </w:t>
      </w:r>
      <w:r w:rsidR="00DF10F8" w:rsidRPr="00EA5C48">
        <w:rPr>
          <w:rFonts w:ascii="Baskerville" w:hAnsi="Baskerville"/>
          <w:bCs/>
          <w:sz w:val="32"/>
          <w:szCs w:val="32"/>
        </w:rPr>
        <w:t xml:space="preserve">kati ya </w:t>
      </w:r>
      <w:r w:rsidR="00BD5B8A" w:rsidRPr="00EA5C48">
        <w:rPr>
          <w:rFonts w:ascii="Baskerville" w:hAnsi="Baskerville"/>
          <w:bCs/>
          <w:sz w:val="32"/>
          <w:szCs w:val="32"/>
        </w:rPr>
        <w:t xml:space="preserve">mwezi </w:t>
      </w:r>
      <w:r w:rsidR="00DF10F8" w:rsidRPr="00EA5C48">
        <w:rPr>
          <w:rFonts w:ascii="Baskerville" w:hAnsi="Baskerville"/>
          <w:bCs/>
          <w:sz w:val="32"/>
          <w:szCs w:val="32"/>
        </w:rPr>
        <w:t>Januari na Machi mwaka huu.</w:t>
      </w:r>
    </w:p>
    <w:p w:rsidR="00E47FDC" w:rsidRPr="00EA5C48" w:rsidRDefault="00E47FDC" w:rsidP="00044AC4">
      <w:pPr>
        <w:jc w:val="both"/>
        <w:rPr>
          <w:rFonts w:ascii="Baskerville" w:hAnsi="Baskerville"/>
          <w:bCs/>
          <w:sz w:val="32"/>
          <w:szCs w:val="32"/>
        </w:rPr>
      </w:pPr>
      <w:r w:rsidRPr="00EA5C48">
        <w:rPr>
          <w:rFonts w:ascii="Baskerville" w:hAnsi="Baskerville"/>
          <w:bCs/>
          <w:sz w:val="32"/>
          <w:szCs w:val="32"/>
        </w:rPr>
        <w:t>Taarifa</w:t>
      </w:r>
      <w:r w:rsidR="006A6250" w:rsidRPr="00EA5C48">
        <w:rPr>
          <w:rFonts w:ascii="Baskerville" w:hAnsi="Baskerville"/>
          <w:bCs/>
          <w:sz w:val="32"/>
          <w:szCs w:val="32"/>
        </w:rPr>
        <w:t xml:space="preserve"> hiyo</w:t>
      </w:r>
      <w:r w:rsidRPr="00EA5C48">
        <w:rPr>
          <w:rFonts w:ascii="Baskerville" w:hAnsi="Baskerville"/>
          <w:bCs/>
          <w:sz w:val="32"/>
          <w:szCs w:val="32"/>
        </w:rPr>
        <w:t xml:space="preserve"> </w:t>
      </w:r>
      <w:r w:rsidR="006A6250" w:rsidRPr="00EA5C48">
        <w:rPr>
          <w:rFonts w:ascii="Baskerville" w:hAnsi="Baskerville"/>
          <w:bCs/>
          <w:sz w:val="32"/>
          <w:szCs w:val="32"/>
        </w:rPr>
        <w:t>inatokana na agizo</w:t>
      </w:r>
      <w:r w:rsidR="00EE0676" w:rsidRPr="00EA5C48">
        <w:rPr>
          <w:rFonts w:ascii="Baskerville" w:hAnsi="Baskerville"/>
          <w:bCs/>
          <w:sz w:val="32"/>
          <w:szCs w:val="32"/>
        </w:rPr>
        <w:t xml:space="preserve"> </w:t>
      </w:r>
      <w:r w:rsidR="00A424C9" w:rsidRPr="00EA5C48">
        <w:rPr>
          <w:rFonts w:ascii="Baskerville" w:hAnsi="Baskerville"/>
          <w:bCs/>
          <w:sz w:val="32"/>
          <w:szCs w:val="32"/>
        </w:rPr>
        <w:t xml:space="preserve">alilolitoa </w:t>
      </w:r>
      <w:r w:rsidR="00EE0676" w:rsidRPr="00EA5C48">
        <w:rPr>
          <w:rFonts w:ascii="Baskerville" w:hAnsi="Baskerville"/>
          <w:bCs/>
          <w:sz w:val="32"/>
          <w:szCs w:val="32"/>
        </w:rPr>
        <w:t xml:space="preserve">Mhe. </w:t>
      </w:r>
      <w:r w:rsidRPr="00EA5C48">
        <w:rPr>
          <w:rFonts w:ascii="Baskerville" w:hAnsi="Baskerville"/>
          <w:bCs/>
          <w:sz w:val="32"/>
          <w:szCs w:val="32"/>
        </w:rPr>
        <w:t xml:space="preserve">Rais </w:t>
      </w:r>
      <w:r w:rsidR="006A6250" w:rsidRPr="00EA5C48">
        <w:rPr>
          <w:rFonts w:ascii="Baskerville" w:hAnsi="Baskerville"/>
          <w:bCs/>
          <w:sz w:val="32"/>
          <w:szCs w:val="32"/>
        </w:rPr>
        <w:t xml:space="preserve">Samia </w:t>
      </w:r>
      <w:r w:rsidRPr="00EA5C48">
        <w:rPr>
          <w:rFonts w:ascii="Baskerville" w:hAnsi="Baskerville"/>
          <w:bCs/>
          <w:sz w:val="32"/>
          <w:szCs w:val="32"/>
        </w:rPr>
        <w:t xml:space="preserve">tarehe 28 Machi 2021, wakati akipokea </w:t>
      </w:r>
      <w:r w:rsidRPr="00EA5C48">
        <w:rPr>
          <w:rFonts w:ascii="Baskerville" w:hAnsi="Baskerville"/>
          <w:bCs/>
          <w:sz w:val="32"/>
          <w:szCs w:val="32"/>
        </w:rPr>
        <w:t>T</w:t>
      </w:r>
      <w:r w:rsidRPr="00EA5C48">
        <w:rPr>
          <w:rFonts w:ascii="Baskerville" w:hAnsi="Baskerville"/>
          <w:bCs/>
          <w:sz w:val="32"/>
          <w:szCs w:val="32"/>
        </w:rPr>
        <w:t>aarifa ya CAG kwa mwaka 2019/ 2020.</w:t>
      </w:r>
    </w:p>
    <w:p w:rsidR="00BD5B8A" w:rsidRPr="00EA5C48" w:rsidRDefault="00BF4968" w:rsidP="00044AC4">
      <w:pPr>
        <w:jc w:val="both"/>
        <w:rPr>
          <w:rFonts w:ascii="Baskerville" w:hAnsi="Baskerville"/>
          <w:bCs/>
          <w:sz w:val="32"/>
          <w:szCs w:val="32"/>
        </w:rPr>
      </w:pPr>
      <w:r w:rsidRPr="00EA5C48">
        <w:rPr>
          <w:rFonts w:ascii="Baskerville" w:hAnsi="Baskerville"/>
          <w:bCs/>
          <w:sz w:val="32"/>
          <w:szCs w:val="32"/>
        </w:rPr>
        <w:t>Katika taarif</w:t>
      </w:r>
      <w:r w:rsidR="0034790A" w:rsidRPr="00EA5C48">
        <w:rPr>
          <w:rFonts w:ascii="Baskerville" w:hAnsi="Baskerville"/>
          <w:bCs/>
          <w:sz w:val="32"/>
          <w:szCs w:val="32"/>
        </w:rPr>
        <w:t>a ya ukaguzi maalum</w:t>
      </w:r>
      <w:r w:rsidRPr="00EA5C48">
        <w:rPr>
          <w:rFonts w:ascii="Baskerville" w:hAnsi="Baskerville"/>
          <w:bCs/>
          <w:sz w:val="32"/>
          <w:szCs w:val="32"/>
        </w:rPr>
        <w:t xml:space="preserve">, Mdhibiti na Mkaguzi Mkuu wa Hesabu za Serikali, Bw. Charles Kichere </w:t>
      </w:r>
      <w:r w:rsidR="00BD5B8A" w:rsidRPr="00EA5C48">
        <w:rPr>
          <w:rFonts w:ascii="Baskerville" w:hAnsi="Baskerville"/>
          <w:bCs/>
          <w:sz w:val="32"/>
          <w:szCs w:val="32"/>
        </w:rPr>
        <w:t xml:space="preserve">amesema katika ukaguzi </w:t>
      </w:r>
      <w:r w:rsidRPr="00EA5C48">
        <w:rPr>
          <w:rFonts w:ascii="Baskerville" w:hAnsi="Baskerville"/>
          <w:bCs/>
          <w:sz w:val="32"/>
          <w:szCs w:val="32"/>
        </w:rPr>
        <w:t>u</w:t>
      </w:r>
      <w:r w:rsidR="00BD5B8A" w:rsidRPr="00EA5C48">
        <w:rPr>
          <w:rFonts w:ascii="Baskerville" w:hAnsi="Baskerville"/>
          <w:bCs/>
          <w:sz w:val="32"/>
          <w:szCs w:val="32"/>
        </w:rPr>
        <w:t>liofany</w:t>
      </w:r>
      <w:r w:rsidRPr="00EA5C48">
        <w:rPr>
          <w:rFonts w:ascii="Baskerville" w:hAnsi="Baskerville"/>
          <w:bCs/>
          <w:sz w:val="32"/>
          <w:szCs w:val="32"/>
        </w:rPr>
        <w:t>ika i</w:t>
      </w:r>
      <w:r w:rsidR="00BD5B8A" w:rsidRPr="00EA5C48">
        <w:rPr>
          <w:rFonts w:ascii="Baskerville" w:hAnsi="Baskerville"/>
          <w:bCs/>
          <w:sz w:val="32"/>
          <w:szCs w:val="32"/>
        </w:rPr>
        <w:t>mebaini</w:t>
      </w:r>
      <w:r w:rsidRPr="00EA5C48">
        <w:rPr>
          <w:rFonts w:ascii="Baskerville" w:hAnsi="Baskerville"/>
          <w:bCs/>
          <w:sz w:val="32"/>
          <w:szCs w:val="32"/>
        </w:rPr>
        <w:t>ka</w:t>
      </w:r>
      <w:r w:rsidR="00BD5B8A" w:rsidRPr="00EA5C48">
        <w:rPr>
          <w:rFonts w:ascii="Baskerville" w:hAnsi="Baskerville"/>
          <w:bCs/>
          <w:sz w:val="32"/>
          <w:szCs w:val="32"/>
        </w:rPr>
        <w:t xml:space="preserve"> kuwa fedha  zilizotolewa BoT </w:t>
      </w:r>
      <w:r w:rsidRPr="00EA5C48">
        <w:rPr>
          <w:rFonts w:ascii="Baskerville" w:hAnsi="Baskerville"/>
          <w:bCs/>
          <w:sz w:val="32"/>
          <w:szCs w:val="32"/>
        </w:rPr>
        <w:t xml:space="preserve">katika kipindi hicho </w:t>
      </w:r>
      <w:r w:rsidR="00E47FDC" w:rsidRPr="00EA5C48">
        <w:rPr>
          <w:rFonts w:ascii="Baskerville" w:hAnsi="Baskerville"/>
          <w:bCs/>
          <w:sz w:val="32"/>
          <w:szCs w:val="32"/>
        </w:rPr>
        <w:t>zilifuata</w:t>
      </w:r>
      <w:r w:rsidR="00BD5B8A" w:rsidRPr="00EA5C48">
        <w:rPr>
          <w:rFonts w:ascii="Baskerville" w:hAnsi="Baskerville"/>
          <w:bCs/>
          <w:sz w:val="32"/>
          <w:szCs w:val="32"/>
        </w:rPr>
        <w:t xml:space="preserve"> taratibu</w:t>
      </w:r>
      <w:r w:rsidR="00E47FDC" w:rsidRPr="00EA5C48">
        <w:rPr>
          <w:rFonts w:ascii="Baskerville" w:hAnsi="Baskerville"/>
          <w:bCs/>
          <w:sz w:val="32"/>
          <w:szCs w:val="32"/>
        </w:rPr>
        <w:t xml:space="preserve"> </w:t>
      </w:r>
      <w:r w:rsidR="0034790A" w:rsidRPr="00EA5C48">
        <w:rPr>
          <w:rFonts w:ascii="Baskerville" w:hAnsi="Baskerville"/>
          <w:bCs/>
          <w:sz w:val="32"/>
          <w:szCs w:val="32"/>
        </w:rPr>
        <w:t xml:space="preserve">zote, </w:t>
      </w:r>
      <w:r w:rsidR="00E47FDC" w:rsidRPr="00EA5C48">
        <w:rPr>
          <w:rFonts w:ascii="Baskerville" w:hAnsi="Baskerville"/>
          <w:bCs/>
          <w:sz w:val="32"/>
          <w:szCs w:val="32"/>
        </w:rPr>
        <w:t>is</w:t>
      </w:r>
      <w:r w:rsidRPr="00EA5C48">
        <w:rPr>
          <w:rFonts w:ascii="Baskerville" w:hAnsi="Baskerville"/>
          <w:bCs/>
          <w:sz w:val="32"/>
          <w:szCs w:val="32"/>
        </w:rPr>
        <w:t>i</w:t>
      </w:r>
      <w:r w:rsidR="00E47FDC" w:rsidRPr="00EA5C48">
        <w:rPr>
          <w:rFonts w:ascii="Baskerville" w:hAnsi="Baskerville"/>
          <w:bCs/>
          <w:sz w:val="32"/>
          <w:szCs w:val="32"/>
        </w:rPr>
        <w:t>pokuwa baadhi ya malipo yali</w:t>
      </w:r>
      <w:r w:rsidR="00C409B6" w:rsidRPr="00EA5C48">
        <w:rPr>
          <w:rFonts w:ascii="Baskerville" w:hAnsi="Baskerville"/>
          <w:bCs/>
          <w:sz w:val="32"/>
          <w:szCs w:val="32"/>
        </w:rPr>
        <w:t>yo</w:t>
      </w:r>
      <w:r w:rsidR="00E47FDC" w:rsidRPr="00EA5C48">
        <w:rPr>
          <w:rFonts w:ascii="Baskerville" w:hAnsi="Baskerville"/>
          <w:bCs/>
          <w:sz w:val="32"/>
          <w:szCs w:val="32"/>
        </w:rPr>
        <w:t>kuwa yana</w:t>
      </w:r>
      <w:r w:rsidRPr="00EA5C48">
        <w:rPr>
          <w:rFonts w:ascii="Baskerville" w:hAnsi="Baskerville"/>
          <w:bCs/>
          <w:sz w:val="32"/>
          <w:szCs w:val="32"/>
        </w:rPr>
        <w:t xml:space="preserve">toka </w:t>
      </w:r>
      <w:r w:rsidR="00BD5B8A" w:rsidRPr="00EA5C48">
        <w:rPr>
          <w:rFonts w:ascii="Baskerville" w:hAnsi="Baskerville"/>
          <w:bCs/>
          <w:sz w:val="32"/>
          <w:szCs w:val="32"/>
        </w:rPr>
        <w:t>Hazina Kuu kwenda katika</w:t>
      </w:r>
      <w:r w:rsidR="00036D97" w:rsidRPr="00EA5C48">
        <w:rPr>
          <w:rFonts w:ascii="Baskerville" w:hAnsi="Baskerville"/>
          <w:bCs/>
          <w:sz w:val="32"/>
          <w:szCs w:val="32"/>
        </w:rPr>
        <w:t xml:space="preserve"> Taasisi mbalimbali za Serikali</w:t>
      </w:r>
      <w:r w:rsidR="0034790A" w:rsidRPr="00EA5C48">
        <w:rPr>
          <w:rFonts w:ascii="Baskerville" w:hAnsi="Baskerville"/>
          <w:bCs/>
          <w:sz w:val="32"/>
          <w:szCs w:val="32"/>
        </w:rPr>
        <w:t xml:space="preserve"> yalibainika kuwa na mapungufu</w:t>
      </w:r>
      <w:r w:rsidR="00036D97" w:rsidRPr="00EA5C48">
        <w:rPr>
          <w:rFonts w:ascii="Baskerville" w:hAnsi="Baskerville"/>
          <w:bCs/>
          <w:sz w:val="32"/>
          <w:szCs w:val="32"/>
        </w:rPr>
        <w:t>.</w:t>
      </w:r>
      <w:r w:rsidR="00BD5B8A" w:rsidRPr="00EA5C48">
        <w:rPr>
          <w:rFonts w:ascii="Baskerville" w:hAnsi="Baskerville"/>
          <w:bCs/>
          <w:sz w:val="32"/>
          <w:szCs w:val="32"/>
        </w:rPr>
        <w:t xml:space="preserve"> </w:t>
      </w:r>
    </w:p>
    <w:p w:rsidR="00D35F80" w:rsidRPr="00EA5C48" w:rsidRDefault="001D08A9" w:rsidP="00044AC4">
      <w:pPr>
        <w:jc w:val="both"/>
        <w:rPr>
          <w:rFonts w:ascii="Baskerville" w:hAnsi="Baskerville"/>
          <w:bCs/>
          <w:sz w:val="32"/>
          <w:szCs w:val="32"/>
        </w:rPr>
      </w:pPr>
      <w:r w:rsidRPr="00EA5C48">
        <w:rPr>
          <w:rFonts w:ascii="Baskerville" w:hAnsi="Baskerville"/>
          <w:bCs/>
          <w:sz w:val="32"/>
          <w:szCs w:val="32"/>
        </w:rPr>
        <w:t>M</w:t>
      </w:r>
      <w:r w:rsidR="00D35F80" w:rsidRPr="00EA5C48">
        <w:rPr>
          <w:rFonts w:ascii="Baskerville" w:hAnsi="Baskerville"/>
          <w:bCs/>
          <w:sz w:val="32"/>
          <w:szCs w:val="32"/>
        </w:rPr>
        <w:t xml:space="preserve">apungufu </w:t>
      </w:r>
      <w:r w:rsidRPr="00EA5C48">
        <w:rPr>
          <w:rFonts w:ascii="Baskerville" w:hAnsi="Baskerville"/>
          <w:bCs/>
          <w:sz w:val="32"/>
          <w:szCs w:val="32"/>
        </w:rPr>
        <w:t>hayo ni pamoja na</w:t>
      </w:r>
      <w:r w:rsidR="00D35F80" w:rsidRPr="00EA5C48">
        <w:rPr>
          <w:rFonts w:ascii="Baskerville" w:hAnsi="Baskerville"/>
          <w:bCs/>
          <w:sz w:val="32"/>
          <w:szCs w:val="32"/>
        </w:rPr>
        <w:t xml:space="preserve"> baadhi ya taasisi kama vile Wakala wa Barabara nchin</w:t>
      </w:r>
      <w:r w:rsidR="00F72166" w:rsidRPr="00EA5C48">
        <w:rPr>
          <w:rFonts w:ascii="Baskerville" w:hAnsi="Baskerville"/>
          <w:bCs/>
          <w:sz w:val="32"/>
          <w:szCs w:val="32"/>
        </w:rPr>
        <w:t>i</w:t>
      </w:r>
      <w:r w:rsidR="00D35F80" w:rsidRPr="00EA5C48">
        <w:rPr>
          <w:rFonts w:ascii="Baskerville" w:hAnsi="Baskerville"/>
          <w:bCs/>
          <w:sz w:val="32"/>
          <w:szCs w:val="32"/>
        </w:rPr>
        <w:t xml:space="preserve"> (T</w:t>
      </w:r>
      <w:r w:rsidR="00BF4968" w:rsidRPr="00EA5C48">
        <w:rPr>
          <w:rFonts w:ascii="Baskerville" w:hAnsi="Baskerville"/>
          <w:bCs/>
          <w:sz w:val="32"/>
          <w:szCs w:val="32"/>
        </w:rPr>
        <w:t>ANROADS</w:t>
      </w:r>
      <w:r w:rsidR="00D35F80" w:rsidRPr="00EA5C48">
        <w:rPr>
          <w:rFonts w:ascii="Baskerville" w:hAnsi="Baskerville"/>
          <w:bCs/>
          <w:sz w:val="32"/>
          <w:szCs w:val="32"/>
        </w:rPr>
        <w:t xml:space="preserve">) na Mamlaka ya Bandari Tanzania (TPA), kufanya malipo mara mbili </w:t>
      </w:r>
      <w:r w:rsidRPr="00EA5C48">
        <w:rPr>
          <w:rFonts w:ascii="Baskerville" w:hAnsi="Baskerville"/>
          <w:bCs/>
          <w:sz w:val="32"/>
          <w:szCs w:val="32"/>
        </w:rPr>
        <w:t xml:space="preserve">kwa kazi moja </w:t>
      </w:r>
      <w:r w:rsidR="00D35F80" w:rsidRPr="00EA5C48">
        <w:rPr>
          <w:rFonts w:ascii="Baskerville" w:hAnsi="Baskerville"/>
          <w:bCs/>
          <w:sz w:val="32"/>
          <w:szCs w:val="32"/>
        </w:rPr>
        <w:t>au kuchelewa kutumia fedha zilizoidhinishwa kwa ajili ya malipo</w:t>
      </w:r>
      <w:r w:rsidRPr="00EA5C48">
        <w:rPr>
          <w:rFonts w:ascii="Baskerville" w:hAnsi="Baskerville"/>
          <w:bCs/>
          <w:sz w:val="32"/>
          <w:szCs w:val="32"/>
        </w:rPr>
        <w:t xml:space="preserve"> ya kazi husika</w:t>
      </w:r>
      <w:r w:rsidR="00D35F80" w:rsidRPr="00EA5C48">
        <w:rPr>
          <w:rFonts w:ascii="Baskerville" w:hAnsi="Baskerville"/>
          <w:bCs/>
          <w:sz w:val="32"/>
          <w:szCs w:val="32"/>
        </w:rPr>
        <w:t>.</w:t>
      </w:r>
    </w:p>
    <w:p w:rsidR="007C7078" w:rsidRPr="00EA5C48" w:rsidRDefault="004E0ABD" w:rsidP="00044AC4">
      <w:pPr>
        <w:jc w:val="both"/>
        <w:rPr>
          <w:rFonts w:ascii="Baskerville" w:hAnsi="Baskerville"/>
          <w:bCs/>
          <w:sz w:val="32"/>
          <w:szCs w:val="32"/>
        </w:rPr>
      </w:pPr>
      <w:r w:rsidRPr="00EA5C48">
        <w:rPr>
          <w:rFonts w:ascii="Baskerville" w:hAnsi="Baskerville"/>
          <w:bCs/>
          <w:sz w:val="32"/>
          <w:szCs w:val="32"/>
        </w:rPr>
        <w:t>Vilevile</w:t>
      </w:r>
      <w:r w:rsidR="00671F6F" w:rsidRPr="00EA5C48">
        <w:rPr>
          <w:rFonts w:ascii="Baskerville" w:hAnsi="Baskerville"/>
          <w:bCs/>
          <w:sz w:val="32"/>
          <w:szCs w:val="32"/>
        </w:rPr>
        <w:t>, CAG Kichere amesema</w:t>
      </w:r>
      <w:r w:rsidRPr="00EA5C48">
        <w:rPr>
          <w:rFonts w:ascii="Baskerville" w:hAnsi="Baskerville"/>
          <w:bCs/>
          <w:sz w:val="32"/>
          <w:szCs w:val="32"/>
        </w:rPr>
        <w:t xml:space="preserve"> yamejitokeza mapungufu ambapo baadhi ya Makandarasi waliotoa huduma kucheleweshewa malipo </w:t>
      </w:r>
      <w:r w:rsidR="00BF4968" w:rsidRPr="00EA5C48">
        <w:rPr>
          <w:rFonts w:ascii="Baskerville" w:hAnsi="Baskerville"/>
          <w:bCs/>
          <w:sz w:val="32"/>
          <w:szCs w:val="32"/>
        </w:rPr>
        <w:t xml:space="preserve">yao </w:t>
      </w:r>
      <w:r w:rsidRPr="00EA5C48">
        <w:rPr>
          <w:rFonts w:ascii="Baskerville" w:hAnsi="Baskerville"/>
          <w:bCs/>
          <w:sz w:val="32"/>
          <w:szCs w:val="32"/>
        </w:rPr>
        <w:lastRenderedPageBreak/>
        <w:t>hali inayosababisha madeni ya makandarasi kuwa</w:t>
      </w:r>
      <w:r w:rsidR="00981B77" w:rsidRPr="00EA5C48">
        <w:rPr>
          <w:rFonts w:ascii="Baskerville" w:hAnsi="Baskerville"/>
          <w:bCs/>
          <w:sz w:val="32"/>
          <w:szCs w:val="32"/>
        </w:rPr>
        <w:t xml:space="preserve"> ma</w:t>
      </w:r>
      <w:r w:rsidRPr="00EA5C48">
        <w:rPr>
          <w:rFonts w:ascii="Baskerville" w:hAnsi="Baskerville"/>
          <w:bCs/>
          <w:sz w:val="32"/>
          <w:szCs w:val="32"/>
        </w:rPr>
        <w:t xml:space="preserve">kubwa </w:t>
      </w:r>
      <w:r w:rsidR="00981B77" w:rsidRPr="00EA5C48">
        <w:rPr>
          <w:rFonts w:ascii="Baskerville" w:hAnsi="Baskerville"/>
          <w:bCs/>
          <w:sz w:val="32"/>
          <w:szCs w:val="32"/>
        </w:rPr>
        <w:t xml:space="preserve"> kutokana na riba </w:t>
      </w:r>
      <w:r w:rsidRPr="00EA5C48">
        <w:rPr>
          <w:rFonts w:ascii="Baskerville" w:hAnsi="Baskerville"/>
          <w:bCs/>
          <w:sz w:val="32"/>
          <w:szCs w:val="32"/>
        </w:rPr>
        <w:t>ambayo ni mzigo kwa Serikali.</w:t>
      </w:r>
    </w:p>
    <w:p w:rsidR="00AA0923" w:rsidRPr="00EA5C48" w:rsidRDefault="00171C96" w:rsidP="00044AC4">
      <w:pPr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  <w:r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Mapungufu mengine ni pamoja na </w:t>
      </w:r>
      <w:r w:rsidR="004B6A24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kuwepo kwa miradi ambayo haikupangwa na hivyo kufanya malipo nje ya bajeti ya Serikali.</w:t>
      </w:r>
    </w:p>
    <w:p w:rsidR="00BF4968" w:rsidRPr="00EA5C48" w:rsidRDefault="00C209D9" w:rsidP="00044AC4">
      <w:pPr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  <w:r w:rsidRPr="00EA5C48">
        <w:rPr>
          <w:rFonts w:ascii="Baskerville" w:eastAsia="Times New Roman" w:hAnsi="Baskerville" w:cs="Times New Roman"/>
          <w:i/>
          <w:color w:val="000000" w:themeColor="text1"/>
          <w:sz w:val="32"/>
          <w:szCs w:val="32"/>
        </w:rPr>
        <w:t>Wakati huo huo,</w:t>
      </w:r>
      <w:r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</w:t>
      </w:r>
      <w:r w:rsidR="00BF4968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Mhe. Rais Samia amepokea taarifa ya maandalizi ya Sensa ya Watu na Makazi </w:t>
      </w:r>
      <w:r w:rsidR="00C836EE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ina</w:t>
      </w:r>
      <w:r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yo</w:t>
      </w:r>
      <w:r w:rsidR="00C836EE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tarajiwa kufanyika mwezi Agosti, 2022</w:t>
      </w:r>
      <w:r w:rsidR="00C836EE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</w:t>
      </w:r>
      <w:r w:rsidR="00453042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kutoka kwa </w:t>
      </w:r>
      <w:r w:rsidR="00453042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Mtakwimu Mkuu wa Serikali Dkt. Albina Chuwa</w:t>
      </w:r>
      <w:r w:rsidR="00454976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.</w:t>
      </w:r>
      <w:r w:rsidR="00453042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</w:t>
      </w:r>
    </w:p>
    <w:p w:rsidR="00AA0923" w:rsidRPr="00EA5C48" w:rsidRDefault="00BF4968" w:rsidP="00EF7FDE">
      <w:pPr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  <w:r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Dkt. Chuwa amesema </w:t>
      </w:r>
      <w:r w:rsidR="00700D47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Sensa </w:t>
      </w:r>
      <w:r w:rsidR="00C209D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ya mwaka </w:t>
      </w:r>
      <w:r w:rsidR="00BA694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2022</w:t>
      </w:r>
      <w:r w:rsidR="00700D47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itatumia </w:t>
      </w:r>
      <w:r w:rsidR="00C209D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teknolojia ya kisasa ya Kidijitali</w:t>
      </w:r>
      <w:r w:rsidR="00C209D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chini ya </w:t>
      </w:r>
      <w:r w:rsidR="00700D47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mfumo ulipo wa Serikali katika ngazi zote za Utawala kwa</w:t>
      </w:r>
      <w:r w:rsidR="00C209D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pande zote za Muungano</w:t>
      </w:r>
      <w:r w:rsidR="00BA6949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.</w:t>
      </w:r>
      <w:r w:rsidR="00700D47" w:rsidRPr="00EA5C48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</w:t>
      </w:r>
    </w:p>
    <w:p w:rsidR="00700D47" w:rsidRDefault="00C836EE" w:rsidP="00EF7FDE">
      <w:pPr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Baskerville" w:eastAsia="Times New Roman" w:hAnsi="Baskerville" w:cs="Times New Roman"/>
          <w:color w:val="000000" w:themeColor="text1"/>
          <w:sz w:val="28"/>
          <w:szCs w:val="28"/>
        </w:rPr>
        <w:t>A</w:t>
      </w:r>
      <w:r w:rsidR="00DB30D3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idha, a</w:t>
      </w:r>
      <w:r w:rsidR="00700D47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mesema Sensa ya majaribio itafanyika </w:t>
      </w:r>
      <w:r w:rsidR="00DB30D3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mwezi </w:t>
      </w:r>
      <w:r w:rsidR="00700D47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Agosti mwaka huu</w:t>
      </w:r>
      <w:r w:rsidR="00672401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(2021) </w:t>
      </w:r>
      <w:r w:rsidR="00700D47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 xml:space="preserve"> katika mikoa saba kwa upande wa Tanzania Bara na </w:t>
      </w:r>
      <w:r w:rsidR="00F857D9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Zanzibar</w:t>
      </w:r>
      <w:r w:rsidR="007849D8"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.</w:t>
      </w:r>
    </w:p>
    <w:p w:rsidR="00EF7FDE" w:rsidRDefault="00EF7FDE" w:rsidP="00D01A7D">
      <w:pPr>
        <w:spacing w:after="0" w:line="240" w:lineRule="auto"/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</w:p>
    <w:p w:rsidR="00EF7FDE" w:rsidRDefault="00EF7FDE" w:rsidP="00D01A7D">
      <w:pPr>
        <w:spacing w:after="0" w:line="240" w:lineRule="auto"/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</w:p>
    <w:p w:rsidR="00AA0923" w:rsidRPr="00D01A7D" w:rsidRDefault="00AA0923" w:rsidP="00D01A7D">
      <w:pPr>
        <w:spacing w:after="0" w:line="240" w:lineRule="auto"/>
        <w:jc w:val="both"/>
        <w:rPr>
          <w:rFonts w:ascii="Baskerville" w:hAnsi="Baskerville"/>
          <w:bCs/>
          <w:sz w:val="32"/>
          <w:szCs w:val="32"/>
        </w:rPr>
      </w:pPr>
      <w:r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Jaffar Haniu</w:t>
      </w:r>
    </w:p>
    <w:p w:rsidR="007053EB" w:rsidRPr="000714F1" w:rsidRDefault="00AA0923" w:rsidP="000714F1">
      <w:pPr>
        <w:spacing w:after="0" w:line="240" w:lineRule="auto"/>
        <w:jc w:val="both"/>
        <w:rPr>
          <w:rFonts w:ascii="Baskerville" w:eastAsia="Times New Roman" w:hAnsi="Baskerville" w:cs="Times New Roman"/>
          <w:color w:val="000000" w:themeColor="text1"/>
          <w:sz w:val="32"/>
          <w:szCs w:val="32"/>
        </w:rPr>
      </w:pPr>
      <w:r w:rsidRPr="00D01A7D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Mkurugenzi wa Mawasiliano ya Rais, Ikulu</w:t>
      </w:r>
      <w:r w:rsidR="000714F1">
        <w:rPr>
          <w:rFonts w:ascii="Baskerville" w:eastAsia="Times New Roman" w:hAnsi="Baskerville" w:cs="Times New Roman"/>
          <w:color w:val="000000" w:themeColor="text1"/>
          <w:sz w:val="32"/>
          <w:szCs w:val="32"/>
        </w:rPr>
        <w:t>.</w:t>
      </w:r>
    </w:p>
    <w:sectPr w:rsidR="007053EB" w:rsidRPr="0007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23"/>
    <w:rsid w:val="00036D97"/>
    <w:rsid w:val="00044AC4"/>
    <w:rsid w:val="000714F1"/>
    <w:rsid w:val="000D352F"/>
    <w:rsid w:val="000F32AB"/>
    <w:rsid w:val="00171C96"/>
    <w:rsid w:val="00173801"/>
    <w:rsid w:val="001D08A9"/>
    <w:rsid w:val="00316459"/>
    <w:rsid w:val="00345D26"/>
    <w:rsid w:val="0034790A"/>
    <w:rsid w:val="0036289D"/>
    <w:rsid w:val="00370539"/>
    <w:rsid w:val="003A5E11"/>
    <w:rsid w:val="004302E3"/>
    <w:rsid w:val="00453042"/>
    <w:rsid w:val="00454976"/>
    <w:rsid w:val="004B6A24"/>
    <w:rsid w:val="004D1D1E"/>
    <w:rsid w:val="004E0ABD"/>
    <w:rsid w:val="00545D80"/>
    <w:rsid w:val="005864C7"/>
    <w:rsid w:val="005E728E"/>
    <w:rsid w:val="00671F6F"/>
    <w:rsid w:val="00672401"/>
    <w:rsid w:val="006A0746"/>
    <w:rsid w:val="006A6250"/>
    <w:rsid w:val="006E2259"/>
    <w:rsid w:val="00700D47"/>
    <w:rsid w:val="007053EB"/>
    <w:rsid w:val="007849D8"/>
    <w:rsid w:val="007C7078"/>
    <w:rsid w:val="00853BDD"/>
    <w:rsid w:val="008D22CF"/>
    <w:rsid w:val="00981B77"/>
    <w:rsid w:val="00A424C9"/>
    <w:rsid w:val="00A922BD"/>
    <w:rsid w:val="00AA0923"/>
    <w:rsid w:val="00AA6CF2"/>
    <w:rsid w:val="00AC20EE"/>
    <w:rsid w:val="00BA6949"/>
    <w:rsid w:val="00BD5B8A"/>
    <w:rsid w:val="00BF4968"/>
    <w:rsid w:val="00C209D9"/>
    <w:rsid w:val="00C409B6"/>
    <w:rsid w:val="00C836EE"/>
    <w:rsid w:val="00D01A7D"/>
    <w:rsid w:val="00D35F80"/>
    <w:rsid w:val="00DB30D3"/>
    <w:rsid w:val="00DB7E1A"/>
    <w:rsid w:val="00DF10F8"/>
    <w:rsid w:val="00E47FDC"/>
    <w:rsid w:val="00EA5C48"/>
    <w:rsid w:val="00EE0676"/>
    <w:rsid w:val="00EF7FDE"/>
    <w:rsid w:val="00F42CDF"/>
    <w:rsid w:val="00F5160E"/>
    <w:rsid w:val="00F72166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010A5"/>
  <w15:chartTrackingRefBased/>
  <w15:docId w15:val="{2BC92843-FD5B-C244-BFDE-BDCDF26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92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A0923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AA0923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0923"/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AA0923"/>
    <w:rPr>
      <w:rFonts w:ascii="Book Antiqua" w:eastAsia="Times New Roman" w:hAnsi="Book Antiqua" w:cs="Times New Roman"/>
      <w:szCs w:val="20"/>
    </w:rPr>
  </w:style>
  <w:style w:type="character" w:styleId="Hyperlink">
    <w:name w:val="Hyperlink"/>
    <w:uiPriority w:val="99"/>
    <w:unhideWhenUsed/>
    <w:rsid w:val="00AA092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A092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0923"/>
    <w:rPr>
      <w:rFonts w:ascii="Calibri" w:eastAsia="Calibri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AA0923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AA0923"/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kulu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2021-07-01T11:53:00Z</cp:lastPrinted>
  <dcterms:created xsi:type="dcterms:W3CDTF">2021-07-01T11:53:00Z</dcterms:created>
  <dcterms:modified xsi:type="dcterms:W3CDTF">2021-07-01T11:59:00Z</dcterms:modified>
</cp:coreProperties>
</file>